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C1" w:rsidRDefault="00DF5CC1" w:rsidP="00DF5CC1">
      <w:pPr>
        <w:pStyle w:val="NormalnyWeb"/>
        <w:jc w:val="center"/>
      </w:pPr>
      <w:r>
        <w:t>WYPOWIEDZI</w:t>
      </w:r>
    </w:p>
    <w:p w:rsidR="00DF5CC1" w:rsidRDefault="00DF5CC1" w:rsidP="00DF5CC1">
      <w:pPr>
        <w:pStyle w:val="NormalnyWeb"/>
      </w:pPr>
    </w:p>
    <w:p w:rsidR="00DF5CC1" w:rsidRDefault="00DF5CC1" w:rsidP="00DF5CC1">
      <w:pPr>
        <w:pStyle w:val="NormalnyWeb"/>
      </w:pPr>
      <w:r>
        <w:t xml:space="preserve">„Dante Alighieri fascynował mnie od dawna. Uczyłem się od niego prawa diapazonu pomiędzy wysokim a pospolitym; epickim a lirycznym, osobistym i publicznym. Prawo sztuki jest prawem kontrastu. Skrzeczącą rzeczywistość chciałem skonfrontować z historią, religią, transcendencją, a BOSKA KOMEDIA nadawała się do tego idealnie. </w:t>
      </w:r>
      <w:proofErr w:type="spellStart"/>
      <w:r>
        <w:t>ONIRICA</w:t>
      </w:r>
      <w:proofErr w:type="spellEnd"/>
      <w:r>
        <w:t xml:space="preserve"> jest obrazem odzwierciedlającym to, czym żyję i co mnie otacza. Dante jest świetnym nauczycielem, wskazuje, jak brnąć w swoje prywatne uniwersum i jednocześnie opowiadać o świecie wokół.</w:t>
      </w:r>
    </w:p>
    <w:p w:rsidR="00DF5CC1" w:rsidRDefault="00DF5CC1" w:rsidP="00DF5CC1">
      <w:pPr>
        <w:pStyle w:val="NormalnyWeb"/>
      </w:pPr>
      <w:r>
        <w:t>A czy w BOSKIEJ KOMEDII wszystko jest jasne? A szerzej; czy rzeczywistość jest jasna i zrozumiała? Dla mnie nie. Ukazując sytuacje niezrozumiałe, paradoksalnie, jestem realistą. Mój film to poemat wizualny. Pozwolił mi połączyć dwie inspiracje – sposoby wyrażania się, którymi posługiwałem się wcześniej. Zaczynałem jako malarz i poeta. Zarówno obraz, jak i wiersz uczą skrótowości, metaforyzacji symbolu. Skropleniem metafory jest symbol, stąd naturalne jest dla mnie taka forma wyrazu. Mimo że, jak już mówiłem, nie muszę rozumieć w filmie wszystkiego, to jako całość ma on dla mnie sens i to bardzo precyzyjny.</w:t>
      </w:r>
    </w:p>
    <w:p w:rsidR="00DF5CC1" w:rsidRDefault="00DF5CC1" w:rsidP="00DF5CC1">
      <w:pPr>
        <w:pStyle w:val="NormalnyWeb"/>
      </w:pPr>
      <w:r>
        <w:t xml:space="preserve">Pojawiają się w </w:t>
      </w:r>
      <w:proofErr w:type="spellStart"/>
      <w:r>
        <w:t>ONIRICE</w:t>
      </w:r>
      <w:proofErr w:type="spellEnd"/>
      <w:r>
        <w:t xml:space="preserve"> rzeczy, których nie potrafię sobie do końca wyjaśnić, ale jednocześnie wiem, że w procesie twórczym wewnętrzny głos podpowiadał i nakazywał mi co powinienem zawrzeć. Przekazuję obrazy, które wypływają z obszarów nieświadomości, a kino jest dobrym miejscem dla takiej wypowiedzi.</w:t>
      </w:r>
    </w:p>
    <w:p w:rsidR="00DF5CC1" w:rsidRDefault="00DF5CC1" w:rsidP="00DF5CC1">
      <w:pPr>
        <w:pStyle w:val="NormalnyWeb"/>
      </w:pPr>
      <w:r>
        <w:t>Na przykład scena orki w hipermarkecie: byłem w sklepie i po prostu zobaczyłem woły orzące to miejsce. Wizja była na tyle silna, że postanowiłem zawrzeć ją w filmie. Nie dyktuję interpretacji, nie głoszę ze skały, jak należy odczytywać mój film. Ja otwieram pewne pole – proszę usiąść, twórzmy razem.”</w:t>
      </w:r>
    </w:p>
    <w:p w:rsidR="000C6E60" w:rsidRDefault="00DF5CC1">
      <w:pPr>
        <w:rPr>
          <w:rStyle w:val="Uwydatnienie"/>
        </w:rPr>
      </w:pPr>
      <w:r>
        <w:rPr>
          <w:rStyle w:val="Uwydatnienie"/>
        </w:rPr>
        <w:t>- Sartre powiedział, że nadrealizm jest realizmem totalnym. Ja w to też głęboko wierzę, ponieważ mój stosunek do opisywania człowieka jest przeciwny do typowego kinowego opisu, który polega na oddawaniu jego ruchu i jego słów, czyli behawioryzmu w czystej postaci. Ja nie wierzę w takie kino. Mnie natomiast wydaje się, że każdy z nas złożony jest z wielu warstw, tyle w nas funkcjonuje dziwnych obrazów, sekwencji, które nigdy nie wychodzą na światło dzienne. Człowiek jest uwikłany w pewną grę obrazów - bardzo skomplikowaną rzeczywistość wewnętrzną. W człowieku pozornie unieruchomionym jest czasem więcej akcji niż w bohaterze znajdującym się w pędzącym samochodzie. </w:t>
      </w:r>
    </w:p>
    <w:p w:rsidR="00DF5CC1" w:rsidRPr="00DF5CC1" w:rsidRDefault="00DF5CC1" w:rsidP="00DF5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C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Kiedyś widziałem na cmentarzu kobietę, która trzymała malutkie dziecko i kiedy zadzwonił telefon, położyła je na grobie. Zobaczyłem w tej scenie początek i koniec - taki niebywały skrót. Trochę to potem zmieniłem w "Angelusie", gdzie jest czaszka i dziecko, a z kolei w "Ogrodzie rozkoszy ziemskich" kobieta zdejmuje pantofel i dotyka bosą stopą kamienia na cmentarzu w Wenecji. </w:t>
      </w:r>
    </w:p>
    <w:p w:rsidR="00DF5CC1" w:rsidRPr="00DF5CC1" w:rsidRDefault="00DF5CC1" w:rsidP="00DF5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5CC1" w:rsidRPr="00DF5CC1" w:rsidRDefault="00DF5CC1" w:rsidP="00DF5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5C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Od starożytności istnieją wierzenia, że tylko kamień jest w stanie przechować nasze tchnienie. W prymitywnych kulturach umarłemu daje się </w:t>
      </w:r>
      <w:proofErr w:type="spellStart"/>
      <w:r w:rsidRPr="00DF5C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własnie</w:t>
      </w:r>
      <w:proofErr w:type="spellEnd"/>
      <w:r w:rsidRPr="00DF5C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kamień. W kulturze żydowskiej kładzie się je na grobach. To oksymoron - ale </w:t>
      </w:r>
      <w:r w:rsidRPr="00DF5CC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kamień jest "przechowalnią" dusz.</w:t>
      </w:r>
      <w:r w:rsidRPr="00DF5C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Ulegam pewnym </w:t>
      </w:r>
      <w:r w:rsidRPr="00DF5CC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swoim wizjom, ale nie wszystkie do końca rozumiem. Np. te woły w supermarkecie. Aby zrealizować tę wizję, poświęciłem półtora roku, a scena trwa 29 sekund...</w:t>
      </w:r>
    </w:p>
    <w:p w:rsidR="00DF5CC1" w:rsidRDefault="00DF5CC1"/>
    <w:sectPr w:rsidR="00DF5CC1" w:rsidSect="000C6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DF5CC1"/>
    <w:rsid w:val="000C6E60"/>
    <w:rsid w:val="00DF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E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5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F5CC1"/>
    <w:rPr>
      <w:i/>
      <w:iCs/>
    </w:rPr>
  </w:style>
  <w:style w:type="character" w:styleId="Pogrubienie">
    <w:name w:val="Strong"/>
    <w:basedOn w:val="Domylnaczcionkaakapitu"/>
    <w:uiPriority w:val="22"/>
    <w:qFormat/>
    <w:rsid w:val="00DF5C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461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siman</dc:creator>
  <cp:keywords/>
  <dc:description/>
  <cp:lastModifiedBy>siman</cp:lastModifiedBy>
  <cp:revision>1</cp:revision>
  <dcterms:created xsi:type="dcterms:W3CDTF">2015-07-27T00:09:00Z</dcterms:created>
  <dcterms:modified xsi:type="dcterms:W3CDTF">2015-07-27T00:16:00Z</dcterms:modified>
</cp:coreProperties>
</file>